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C540" w14:textId="77777777" w:rsidR="00085DB1" w:rsidRDefault="007D4ABD">
      <w:pPr>
        <w:spacing w:after="0" w:line="626" w:lineRule="auto"/>
        <w:ind w:right="866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0A50F93" w14:textId="77777777" w:rsidR="00085DB1" w:rsidRDefault="007D4ABD">
      <w:pPr>
        <w:spacing w:after="6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6E9043" wp14:editId="69A132E7">
            <wp:simplePos x="0" y="0"/>
            <wp:positionH relativeFrom="column">
              <wp:posOffset>410210</wp:posOffset>
            </wp:positionH>
            <wp:positionV relativeFrom="paragraph">
              <wp:posOffset>66558</wp:posOffset>
            </wp:positionV>
            <wp:extent cx="1148715" cy="905510"/>
            <wp:effectExtent l="0" t="0" r="0" b="0"/>
            <wp:wrapSquare wrapText="bothSides"/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color w:val="4C4C4C"/>
          <w:sz w:val="28"/>
        </w:rPr>
        <w:t xml:space="preserve">Arbeitskreis Medizinischer Ethik-Kommissionen </w:t>
      </w:r>
    </w:p>
    <w:p w14:paraId="075366C1" w14:textId="77777777" w:rsidR="00085DB1" w:rsidRDefault="007D4ABD">
      <w:pPr>
        <w:spacing w:after="0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color w:val="4C4C4C"/>
          <w:sz w:val="20"/>
        </w:rPr>
        <w:t xml:space="preserve">in der Bundesrepublik Deutschland e.V. </w:t>
      </w:r>
    </w:p>
    <w:p w14:paraId="2599A067" w14:textId="77777777" w:rsidR="00085DB1" w:rsidRDefault="007D4ABD">
      <w:pPr>
        <w:spacing w:after="97"/>
        <w:ind w:left="646"/>
      </w:pPr>
      <w:r>
        <w:rPr>
          <w:color w:val="4C4C4C"/>
          <w:sz w:val="20"/>
        </w:rPr>
        <w:t xml:space="preserve"> </w:t>
      </w:r>
    </w:p>
    <w:p w14:paraId="11AB624B" w14:textId="77777777" w:rsidR="00085DB1" w:rsidRDefault="007D4ABD">
      <w:pPr>
        <w:spacing w:after="37"/>
        <w:ind w:left="646"/>
      </w:pPr>
      <w:r>
        <w:rPr>
          <w:color w:val="4C4C4C"/>
          <w:sz w:val="20"/>
        </w:rPr>
        <w:t xml:space="preserve"> </w:t>
      </w:r>
    </w:p>
    <w:p w14:paraId="76E686AC" w14:textId="77777777" w:rsidR="00085DB1" w:rsidRDefault="007D4ABD">
      <w:pPr>
        <w:spacing w:after="15"/>
        <w:ind w:left="612"/>
      </w:pPr>
      <w:r>
        <w:rPr>
          <w:b/>
          <w:sz w:val="24"/>
        </w:rPr>
        <w:t xml:space="preserve"> </w:t>
      </w:r>
    </w:p>
    <w:p w14:paraId="04C973DE" w14:textId="77777777" w:rsidR="00085DB1" w:rsidRDefault="007D4ABD">
      <w:pPr>
        <w:spacing w:after="0"/>
        <w:ind w:left="612"/>
      </w:pPr>
      <w:r>
        <w:rPr>
          <w:b/>
          <w:sz w:val="28"/>
        </w:rPr>
        <w:t xml:space="preserve">Strukturierte Synopse des Projektplans </w:t>
      </w:r>
    </w:p>
    <w:p w14:paraId="3F6EB708" w14:textId="77777777" w:rsidR="00085DB1" w:rsidRDefault="007D4ABD">
      <w:pPr>
        <w:spacing w:after="13"/>
        <w:ind w:left="612"/>
      </w:pPr>
      <w:r>
        <w:rPr>
          <w:sz w:val="20"/>
        </w:rPr>
        <w:t>HINWEIS: Bei der zuständigen und der lokalen Ethik-</w:t>
      </w:r>
      <w:r>
        <w:rPr>
          <w:sz w:val="20"/>
        </w:rPr>
        <w:t xml:space="preserve">Kommission ist das identische Dokument einzureichen. </w:t>
      </w:r>
    </w:p>
    <w:p w14:paraId="15708E44" w14:textId="77777777" w:rsidR="00085DB1" w:rsidRDefault="007D4ABD">
      <w:pPr>
        <w:spacing w:after="0"/>
        <w:ind w:left="6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05" w:type="dxa"/>
        <w:tblInd w:w="461" w:type="dxa"/>
        <w:tblCellMar>
          <w:top w:w="53" w:type="dxa"/>
          <w:left w:w="7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063"/>
        <w:gridCol w:w="6642"/>
      </w:tblGrid>
      <w:tr w:rsidR="00085DB1" w14:paraId="20C95BF9" w14:textId="77777777">
        <w:trPr>
          <w:trHeight w:val="42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90CF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Version &amp; Datum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2154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085DB1" w14:paraId="4063C756" w14:textId="77777777">
        <w:trPr>
          <w:trHeight w:val="422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2BBB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Antragsteller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A1B1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Name, Adresse, Telefon, Fax, E-Mail </w:t>
            </w:r>
          </w:p>
        </w:tc>
      </w:tr>
      <w:tr w:rsidR="00085DB1" w14:paraId="6D8084C8" w14:textId="77777777">
        <w:trPr>
          <w:trHeight w:val="423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0562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Gesamtstudienleitung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263F4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Name, Adresse, Telefon, Fax, E-Mail </w:t>
            </w:r>
          </w:p>
          <w:p w14:paraId="51D1824C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085DB1" w14:paraId="79DA2D03" w14:textId="77777777">
        <w:trPr>
          <w:trHeight w:val="302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F16D" w14:textId="77777777" w:rsidR="00085DB1" w:rsidRDefault="007D4ABD">
            <w:pPr>
              <w:tabs>
                <w:tab w:val="center" w:pos="1519"/>
              </w:tabs>
              <w:spacing w:after="0"/>
            </w:pPr>
            <w:r>
              <w:rPr>
                <w:b/>
                <w:sz w:val="24"/>
              </w:rPr>
              <w:t>Titel der Studie</w:t>
            </w:r>
            <w:r>
              <w:rPr>
                <w:b/>
                <w:sz w:val="37"/>
                <w:vertAlign w:val="subscript"/>
              </w:rPr>
              <w:t xml:space="preserve"> </w:t>
            </w:r>
            <w:r>
              <w:rPr>
                <w:b/>
                <w:sz w:val="37"/>
                <w:vertAlign w:val="subscript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DDB5" w14:textId="77777777" w:rsidR="00085DB1" w:rsidRDefault="00085DB1"/>
        </w:tc>
      </w:tr>
      <w:tr w:rsidR="00085DB1" w14:paraId="08EACDEB" w14:textId="77777777">
        <w:trPr>
          <w:trHeight w:val="42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B823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Thema/Krankheitsbild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EDDB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Medizinisches Problem und Lösungsansatz </w:t>
            </w:r>
          </w:p>
        </w:tc>
      </w:tr>
      <w:tr w:rsidR="00085DB1" w14:paraId="37208B58" w14:textId="77777777">
        <w:trPr>
          <w:trHeight w:val="1008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5E4E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Zielsetzung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9712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Primäres Untersuchungsziel? Spezifizieren Sie die primäre Hypothese der Studie, die für die Stichprobenkalkulation herangezogen wurde.  </w:t>
            </w:r>
          </w:p>
        </w:tc>
      </w:tr>
      <w:tr w:rsidR="00085DB1" w14:paraId="4538C2CA" w14:textId="77777777">
        <w:trPr>
          <w:trHeight w:val="1330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87D5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Studienvorhaben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08D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Beschreiben Sie das geplante Studienvorhaben und die </w:t>
            </w:r>
          </w:p>
          <w:p w14:paraId="2A9C69E6" w14:textId="77777777" w:rsidR="00085DB1" w:rsidRDefault="007D4ABD">
            <w:pPr>
              <w:spacing w:after="29" w:line="240" w:lineRule="auto"/>
            </w:pPr>
            <w:r>
              <w:rPr>
                <w:i/>
                <w:sz w:val="24"/>
              </w:rPr>
              <w:t>Maßnahmen (interventionell, diagnostisch, therapeutisch, nur Daten-Auswertung)</w:t>
            </w:r>
            <w:r>
              <w:rPr>
                <w:sz w:val="24"/>
              </w:rPr>
              <w:t xml:space="preserve"> </w:t>
            </w:r>
          </w:p>
          <w:p w14:paraId="4D976CE1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085DB1" w14:paraId="20718B65" w14:textId="77777777">
        <w:trPr>
          <w:trHeight w:val="1008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B10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Studienbedingte </w:t>
            </w:r>
          </w:p>
          <w:p w14:paraId="5D04A9D2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Maßnahmen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24C" w14:textId="77777777" w:rsidR="00085DB1" w:rsidRDefault="007D4ABD">
            <w:pPr>
              <w:spacing w:after="0"/>
              <w:ind w:right="55"/>
              <w:jc w:val="both"/>
            </w:pPr>
            <w:r>
              <w:rPr>
                <w:i/>
                <w:sz w:val="24"/>
                <w:u w:val="single" w:color="000000"/>
              </w:rPr>
              <w:t>Beschreiben Sie die Maßnahmen/Untersuchungen, die nur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 w:color="000000"/>
              </w:rPr>
              <w:t>studienbedingt durchgeführt werden und nicht Bestandteil der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 w:color="000000"/>
              </w:rPr>
              <w:t>klinischen Routine sind.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085DB1" w14:paraId="5438719E" w14:textId="77777777">
        <w:trPr>
          <w:trHeight w:val="71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547E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Studiendesign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4576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>z. B. randomisiert, verblindet, Kontrolle (Placebo), Parallelgruppen/</w:t>
            </w:r>
            <w:proofErr w:type="spellStart"/>
            <w:r>
              <w:rPr>
                <w:i/>
                <w:sz w:val="24"/>
              </w:rPr>
              <w:t>cross-over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</w:tr>
      <w:tr w:rsidR="00085DB1" w14:paraId="575F880E" w14:textId="77777777">
        <w:trPr>
          <w:trHeight w:val="838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AB9E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>Patientenkollekti</w:t>
            </w:r>
            <w:r>
              <w:rPr>
                <w:b/>
                <w:sz w:val="24"/>
              </w:rPr>
              <w:t xml:space="preserve">v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17D" w14:textId="77777777" w:rsidR="00085DB1" w:rsidRDefault="007D4ABD">
            <w:pPr>
              <w:spacing w:after="99"/>
            </w:pPr>
            <w:r>
              <w:rPr>
                <w:i/>
                <w:sz w:val="24"/>
                <w:u w:val="single" w:color="000000"/>
              </w:rPr>
              <w:t>Einschlusskriterien:</w:t>
            </w:r>
            <w:r>
              <w:rPr>
                <w:i/>
                <w:sz w:val="24"/>
              </w:rPr>
              <w:t xml:space="preserve"> </w:t>
            </w:r>
          </w:p>
          <w:p w14:paraId="7B1107A7" w14:textId="77777777" w:rsidR="00085DB1" w:rsidRDefault="007D4ABD">
            <w:pPr>
              <w:spacing w:after="0"/>
            </w:pPr>
            <w:r>
              <w:rPr>
                <w:i/>
                <w:sz w:val="24"/>
                <w:u w:val="single" w:color="000000"/>
              </w:rPr>
              <w:t>Ausschlusskriterien:</w:t>
            </w:r>
            <w:r>
              <w:rPr>
                <w:i/>
                <w:sz w:val="24"/>
              </w:rPr>
              <w:t xml:space="preserve">  </w:t>
            </w:r>
          </w:p>
        </w:tc>
      </w:tr>
      <w:tr w:rsidR="00085DB1" w14:paraId="24F5168A" w14:textId="77777777">
        <w:trPr>
          <w:trHeight w:val="1249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662B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Endpunkte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345F" w14:textId="77777777" w:rsidR="00085DB1" w:rsidRDefault="007D4ABD">
            <w:pPr>
              <w:spacing w:after="96"/>
            </w:pPr>
            <w:r>
              <w:rPr>
                <w:i/>
                <w:sz w:val="24"/>
                <w:u w:val="single" w:color="000000"/>
              </w:rPr>
              <w:t>Primäre Endpunkte:</w:t>
            </w:r>
            <w:r>
              <w:rPr>
                <w:i/>
                <w:sz w:val="24"/>
              </w:rPr>
              <w:t xml:space="preserve">  </w:t>
            </w:r>
          </w:p>
          <w:p w14:paraId="0A1CF58F" w14:textId="77777777" w:rsidR="00085DB1" w:rsidRDefault="007D4ABD">
            <w:pPr>
              <w:spacing w:after="96"/>
            </w:pPr>
            <w:r>
              <w:rPr>
                <w:i/>
                <w:sz w:val="24"/>
                <w:u w:val="single" w:color="000000"/>
              </w:rPr>
              <w:t>Sekundäre Endpunkte:</w:t>
            </w:r>
            <w:r>
              <w:rPr>
                <w:i/>
                <w:sz w:val="24"/>
              </w:rPr>
              <w:t xml:space="preserve"> </w:t>
            </w:r>
          </w:p>
          <w:p w14:paraId="140528A6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085DB1" w14:paraId="159393D7" w14:textId="77777777">
        <w:trPr>
          <w:trHeight w:val="1248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261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Fallzahlkalkulation Stichprobengröße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1108F" w14:textId="77777777" w:rsidR="00085DB1" w:rsidRDefault="007D4ABD">
            <w:pPr>
              <w:spacing w:after="96"/>
            </w:pPr>
            <w:r>
              <w:rPr>
                <w:i/>
                <w:sz w:val="24"/>
                <w:u w:val="single" w:color="000000"/>
              </w:rPr>
              <w:t>Notwendige Anzahl geeigneter Patienten (Probanden (n = …)</w:t>
            </w:r>
            <w:r>
              <w:rPr>
                <w:i/>
                <w:sz w:val="24"/>
              </w:rPr>
              <w:t xml:space="preserve"> </w:t>
            </w:r>
          </w:p>
          <w:p w14:paraId="6BA5184F" w14:textId="77777777" w:rsidR="00085DB1" w:rsidRDefault="007D4ABD">
            <w:pPr>
              <w:spacing w:after="96"/>
            </w:pPr>
            <w:r>
              <w:rPr>
                <w:i/>
                <w:sz w:val="24"/>
                <w:u w:val="single" w:color="000000"/>
              </w:rPr>
              <w:t>Notwendige Teilnehmer an der Studie (n = …)</w:t>
            </w:r>
            <w:r>
              <w:rPr>
                <w:i/>
                <w:sz w:val="24"/>
              </w:rPr>
              <w:t xml:space="preserve"> </w:t>
            </w:r>
          </w:p>
          <w:p w14:paraId="37A29126" w14:textId="77777777" w:rsidR="00085DB1" w:rsidRDefault="007D4ABD">
            <w:pPr>
              <w:spacing w:after="0"/>
            </w:pPr>
            <w:r>
              <w:rPr>
                <w:i/>
                <w:sz w:val="24"/>
                <w:u w:val="single" w:color="000000"/>
              </w:rPr>
              <w:t>Notwendige Anzahl geeigneter Datensätze (n = …)</w:t>
            </w:r>
            <w:r>
              <w:rPr>
                <w:i/>
                <w:sz w:val="24"/>
              </w:rPr>
              <w:t xml:space="preserve"> </w:t>
            </w:r>
          </w:p>
          <w:p w14:paraId="72A741C8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lastRenderedPageBreak/>
              <w:t xml:space="preserve"> </w:t>
            </w:r>
          </w:p>
        </w:tc>
      </w:tr>
      <w:tr w:rsidR="00085DB1" w14:paraId="0A6A936D" w14:textId="77777777">
        <w:trPr>
          <w:trHeight w:val="756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4E16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lastRenderedPageBreak/>
              <w:t xml:space="preserve">Studiendauer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F7790" w14:textId="77777777" w:rsidR="00085DB1" w:rsidRDefault="007D4ABD">
            <w:pPr>
              <w:spacing w:after="0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085DB1" w14:paraId="611B268F" w14:textId="77777777">
        <w:trPr>
          <w:trHeight w:val="598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7458" w14:textId="77777777" w:rsidR="00085DB1" w:rsidRDefault="007D4ABD">
            <w:pPr>
              <w:spacing w:after="0"/>
            </w:pPr>
            <w:r>
              <w:rPr>
                <w:b/>
                <w:sz w:val="24"/>
              </w:rPr>
              <w:t xml:space="preserve">Anzahl der beteiligten Zentren 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334" w14:textId="77777777" w:rsidR="00085DB1" w:rsidRDefault="00085DB1"/>
        </w:tc>
      </w:tr>
    </w:tbl>
    <w:p w14:paraId="69A31F87" w14:textId="77777777" w:rsidR="00085DB1" w:rsidRDefault="007D4ABD">
      <w:pPr>
        <w:spacing w:after="637"/>
        <w:ind w:left="612"/>
      </w:pPr>
      <w:r>
        <w:rPr>
          <w:sz w:val="20"/>
        </w:rPr>
        <w:t xml:space="preserve"> </w:t>
      </w:r>
    </w:p>
    <w:sectPr w:rsidR="00085DB1">
      <w:footerReference w:type="default" r:id="rId7"/>
      <w:pgSz w:w="11906" w:h="16838"/>
      <w:pgMar w:top="1440" w:right="1765" w:bottom="1440" w:left="8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49D2" w14:textId="77777777" w:rsidR="007151DD" w:rsidRDefault="007151DD" w:rsidP="007151DD">
      <w:pPr>
        <w:spacing w:after="0" w:line="240" w:lineRule="auto"/>
      </w:pPr>
      <w:r>
        <w:separator/>
      </w:r>
    </w:p>
  </w:endnote>
  <w:endnote w:type="continuationSeparator" w:id="0">
    <w:p w14:paraId="2A9A81CA" w14:textId="77777777" w:rsidR="007151DD" w:rsidRDefault="007151DD" w:rsidP="0071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0212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512B4E" w14:textId="4F63E6FF" w:rsidR="007151DD" w:rsidRDefault="007151DD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36D29F" w14:textId="32A5C5AC" w:rsidR="007151DD" w:rsidRDefault="007151DD" w:rsidP="007D4ABD">
    <w:pPr>
      <w:pStyle w:val="Fuzeile"/>
      <w:jc w:val="center"/>
    </w:pPr>
    <w:r>
      <w:t>AKEK / Version 21.11.2025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6117" w14:textId="77777777" w:rsidR="007151DD" w:rsidRDefault="007151DD" w:rsidP="007151DD">
      <w:pPr>
        <w:spacing w:after="0" w:line="240" w:lineRule="auto"/>
      </w:pPr>
      <w:r>
        <w:separator/>
      </w:r>
    </w:p>
  </w:footnote>
  <w:footnote w:type="continuationSeparator" w:id="0">
    <w:p w14:paraId="517B41B5" w14:textId="77777777" w:rsidR="007151DD" w:rsidRDefault="007151DD" w:rsidP="00715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B1"/>
    <w:rsid w:val="00085DB1"/>
    <w:rsid w:val="007151DD"/>
    <w:rsid w:val="007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72D9"/>
  <w15:docId w15:val="{5E171447-1CC7-4AA2-AB09-015AEE49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1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1DD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71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1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AKEK</dc:creator>
  <cp:keywords/>
  <cp:lastModifiedBy>Inga Kaufhold</cp:lastModifiedBy>
  <cp:revision>2</cp:revision>
  <dcterms:created xsi:type="dcterms:W3CDTF">2026-03-11T10:15:00Z</dcterms:created>
  <dcterms:modified xsi:type="dcterms:W3CDTF">2026-03-11T10:15:00Z</dcterms:modified>
</cp:coreProperties>
</file>