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7E5B" w14:textId="65BC2F08" w:rsidR="00000000" w:rsidRDefault="005005F5" w:rsidP="008C4BC1">
      <w:pPr>
        <w:pStyle w:val="Heading1"/>
        <w:ind w:firstLine="0"/>
      </w:pPr>
      <w:r>
        <w:t xml:space="preserve">Checkliste für einen barrierearmen Moodle-Kurs </w:t>
      </w:r>
    </w:p>
    <w:p w14:paraId="11DD474F" w14:textId="337A6CAA" w:rsidR="0016117F" w:rsidRDefault="0016117F" w:rsidP="00E502F5">
      <w:pPr>
        <w:pStyle w:val="ListParagraph"/>
        <w:numPr>
          <w:ilvl w:val="0"/>
          <w:numId w:val="1"/>
        </w:numPr>
      </w:pPr>
      <w:r>
        <w:t>Das Wichtigste zuerst</w:t>
      </w:r>
      <w:r w:rsidR="00F97016">
        <w:t>.</w:t>
      </w:r>
    </w:p>
    <w:p w14:paraId="7B41D261" w14:textId="02C8A5DD" w:rsidR="0016117F" w:rsidRDefault="0016117F" w:rsidP="0016117F">
      <w:pPr>
        <w:pStyle w:val="ListParagraph"/>
        <w:numPr>
          <w:ilvl w:val="1"/>
          <w:numId w:val="1"/>
        </w:numPr>
      </w:pPr>
      <w:r>
        <w:t xml:space="preserve">Wichtige Informationen zum Kurs (z.B. Ansprechpersonen, Prüfungstermine, und Prüfungsvoraussetzungen) stehen gebündelt direkt am Anfang im </w:t>
      </w:r>
      <w:r w:rsidR="00F97016">
        <w:t>ersten Abschnitt.</w:t>
      </w:r>
      <w:r>
        <w:t xml:space="preserve"> </w:t>
      </w:r>
    </w:p>
    <w:p w14:paraId="3AA414A8" w14:textId="7AA776DE" w:rsidR="00E502F5" w:rsidRDefault="0016117F" w:rsidP="00E502F5">
      <w:pPr>
        <w:pStyle w:val="ListParagraph"/>
        <w:numPr>
          <w:ilvl w:val="0"/>
          <w:numId w:val="1"/>
        </w:numPr>
      </w:pPr>
      <w:r>
        <w:t>Die Struktur stimmt</w:t>
      </w:r>
      <w:r w:rsidR="00F97016">
        <w:t>.</w:t>
      </w:r>
      <w:r>
        <w:t xml:space="preserve"> </w:t>
      </w:r>
    </w:p>
    <w:p w14:paraId="3C39B020" w14:textId="7D401BA6" w:rsidR="0016117F" w:rsidRDefault="00FF6872" w:rsidP="0016117F">
      <w:pPr>
        <w:pStyle w:val="ListParagraph"/>
        <w:numPr>
          <w:ilvl w:val="1"/>
          <w:numId w:val="1"/>
        </w:numPr>
      </w:pPr>
      <w:r>
        <w:t xml:space="preserve">Die Abschnitte des Moodle-Kurses haben eine in sich stimmige Struktur (z.B. Anordnung in chronologische Reihenfolge in Wochen gegliedert) </w:t>
      </w:r>
    </w:p>
    <w:p w14:paraId="64C07E7E" w14:textId="2137CC5B" w:rsidR="00FF6872" w:rsidRDefault="00FF6872" w:rsidP="00FF6872">
      <w:pPr>
        <w:pStyle w:val="ListParagraph"/>
        <w:numPr>
          <w:ilvl w:val="1"/>
          <w:numId w:val="1"/>
        </w:numPr>
      </w:pPr>
      <w:r>
        <w:t>Die bereitgestellten Materialien sind nach einem festen Schema benannt und enthalten Schüsselwörter (z.B. „Vorlesungsfolien zu Modul I: Einführung in die Datenanalyse“)</w:t>
      </w:r>
    </w:p>
    <w:p w14:paraId="09E132A9" w14:textId="05881CEF" w:rsidR="00E502F5" w:rsidRDefault="00E502F5" w:rsidP="00E502F5">
      <w:pPr>
        <w:pStyle w:val="ListParagraph"/>
        <w:numPr>
          <w:ilvl w:val="0"/>
          <w:numId w:val="1"/>
        </w:numPr>
      </w:pPr>
      <w:r>
        <w:t>Bereitstellung der Materialien</w:t>
      </w:r>
      <w:r w:rsidR="00AE23D0">
        <w:t xml:space="preserve"> – je früher desto besser</w:t>
      </w:r>
      <w:r w:rsidR="00F97016">
        <w:t>.</w:t>
      </w:r>
    </w:p>
    <w:p w14:paraId="24FCFC73" w14:textId="6A5E2EAC" w:rsidR="00AE23D0" w:rsidRDefault="00AE23D0" w:rsidP="00AE23D0">
      <w:pPr>
        <w:pStyle w:val="ListParagraph"/>
        <w:numPr>
          <w:ilvl w:val="1"/>
          <w:numId w:val="1"/>
        </w:numPr>
      </w:pPr>
      <w:r>
        <w:t>Materialien wie etwa Vorlesungsfolien werden rechtzeitig für der entsprechenden Veranstaltung zur Verfügung gestellt, um den Studierenden genügend Zeit zu geben, sich auf ihre Weise vorzubereiten</w:t>
      </w:r>
      <w:r w:rsidR="00F97016">
        <w:t>.</w:t>
      </w:r>
    </w:p>
    <w:p w14:paraId="48F7CEE7" w14:textId="3A3179D7" w:rsidR="00E502F5" w:rsidRDefault="00AE23D0" w:rsidP="00E502F5">
      <w:pPr>
        <w:pStyle w:val="ListParagraph"/>
        <w:numPr>
          <w:ilvl w:val="0"/>
          <w:numId w:val="1"/>
        </w:numPr>
      </w:pPr>
      <w:r>
        <w:t>PDFs sind keine Allzweckwaffe</w:t>
      </w:r>
      <w:r w:rsidR="00F97016">
        <w:t>.</w:t>
      </w:r>
      <w:r>
        <w:t xml:space="preserve">  </w:t>
      </w:r>
    </w:p>
    <w:p w14:paraId="08DFCCE1" w14:textId="2C210767" w:rsidR="00AE23D0" w:rsidRDefault="00AE3695" w:rsidP="00AE23D0">
      <w:pPr>
        <w:pStyle w:val="ListParagraph"/>
        <w:numPr>
          <w:ilvl w:val="1"/>
          <w:numId w:val="1"/>
        </w:numPr>
      </w:pPr>
      <w:r>
        <w:t xml:space="preserve">PDFs </w:t>
      </w:r>
      <w:r w:rsidR="00F97016">
        <w:t>sind nur sinnvoll</w:t>
      </w:r>
      <w:r>
        <w:t xml:space="preserve">, </w:t>
      </w:r>
      <w:r w:rsidRPr="00AE3695">
        <w:t xml:space="preserve">wenn </w:t>
      </w:r>
      <w:r>
        <w:t xml:space="preserve">eine </w:t>
      </w:r>
      <w:r w:rsidRPr="00AE3695">
        <w:t xml:space="preserve">absolute Positionierung </w:t>
      </w:r>
      <w:r>
        <w:t xml:space="preserve">der Inhalte </w:t>
      </w:r>
      <w:r w:rsidRPr="00AE3695">
        <w:t xml:space="preserve">auf </w:t>
      </w:r>
      <w:r>
        <w:t>einer</w:t>
      </w:r>
      <w:r w:rsidRPr="00AE3695">
        <w:t xml:space="preserve"> Seite notwendig</w:t>
      </w:r>
      <w:r w:rsidR="00F97016">
        <w:t xml:space="preserve"> ist.</w:t>
      </w:r>
      <w:r w:rsidRPr="00AE3695">
        <w:t xml:space="preserve"> </w:t>
      </w:r>
      <w:r>
        <w:t xml:space="preserve">(z.B. </w:t>
      </w:r>
      <w:r w:rsidR="00F97016">
        <w:t>E</w:t>
      </w:r>
      <w:r>
        <w:t xml:space="preserve">in </w:t>
      </w:r>
      <w:r w:rsidR="00FA7B24">
        <w:t>Formular,</w:t>
      </w:r>
      <w:r>
        <w:t xml:space="preserve"> das ausgedruckt werden soll oder Vorlesungsfolien</w:t>
      </w:r>
      <w:r w:rsidR="00F97016">
        <w:t>.</w:t>
      </w:r>
      <w:r>
        <w:t xml:space="preserve">) </w:t>
      </w:r>
    </w:p>
    <w:p w14:paraId="3E56A824" w14:textId="701C3F71" w:rsidR="00FA7B24" w:rsidRDefault="00AE3695" w:rsidP="00F97016">
      <w:pPr>
        <w:pStyle w:val="ListParagraph"/>
        <w:numPr>
          <w:ilvl w:val="1"/>
          <w:numId w:val="1"/>
        </w:numPr>
      </w:pPr>
      <w:r>
        <w:t>Oft gibt es barriereärmere Alternativen</w:t>
      </w:r>
      <w:r w:rsidR="00FA7B24">
        <w:t xml:space="preserve">, z.B. </w:t>
      </w:r>
      <w:r w:rsidR="00F97016">
        <w:t xml:space="preserve">Textseiten direkt in </w:t>
      </w:r>
      <w:proofErr w:type="spellStart"/>
      <w:r w:rsidR="00F97016">
        <w:t>Moodle</w:t>
      </w:r>
      <w:proofErr w:type="spellEnd"/>
      <w:r w:rsidR="00F97016">
        <w:t xml:space="preserve"> </w:t>
      </w:r>
      <w:proofErr w:type="gramStart"/>
      <w:r w:rsidR="00F97016">
        <w:t xml:space="preserve">oder  </w:t>
      </w:r>
      <w:r w:rsidR="00FA7B24">
        <w:t>anpassbare</w:t>
      </w:r>
      <w:r w:rsidR="00F97016">
        <w:t>n</w:t>
      </w:r>
      <w:proofErr w:type="gramEnd"/>
      <w:r w:rsidR="00FA7B24">
        <w:t xml:space="preserve"> Datei</w:t>
      </w:r>
      <w:r w:rsidR="00F97016">
        <w:t>en</w:t>
      </w:r>
      <w:r w:rsidR="00FA7B24">
        <w:t xml:space="preserve"> (z.B. ein barrierefreie Word-Dokument</w:t>
      </w:r>
      <w:r w:rsidR="00F97016">
        <w:t>e</w:t>
      </w:r>
      <w:r w:rsidR="00FA7B24">
        <w:t>)</w:t>
      </w:r>
      <w:r w:rsidR="00F86507">
        <w:t>, um individuelle Formatierung für alle zu ermöglichen</w:t>
      </w:r>
      <w:r w:rsidR="00F97016">
        <w:t>.</w:t>
      </w:r>
    </w:p>
    <w:p w14:paraId="1EDB8509" w14:textId="2FFA2D6C" w:rsidR="00E502F5" w:rsidRDefault="00E502F5" w:rsidP="00E502F5">
      <w:pPr>
        <w:pStyle w:val="ListParagraph"/>
        <w:numPr>
          <w:ilvl w:val="0"/>
          <w:numId w:val="1"/>
        </w:numPr>
      </w:pPr>
      <w:r>
        <w:t xml:space="preserve">Formatvorlagen </w:t>
      </w:r>
      <w:r w:rsidR="00AE23D0">
        <w:t xml:space="preserve">sind </w:t>
      </w:r>
      <w:r w:rsidR="00FA7B24">
        <w:t>da,</w:t>
      </w:r>
      <w:r w:rsidR="00AE23D0">
        <w:t xml:space="preserve"> um genutzt zu werden</w:t>
      </w:r>
      <w:r w:rsidR="00F97016">
        <w:t>.</w:t>
      </w:r>
    </w:p>
    <w:p w14:paraId="5DF19AEA" w14:textId="2BAD59AF" w:rsidR="00C9192A" w:rsidRDefault="00C9192A" w:rsidP="00C9192A">
      <w:pPr>
        <w:pStyle w:val="ListParagraph"/>
        <w:numPr>
          <w:ilvl w:val="1"/>
          <w:numId w:val="1"/>
        </w:numPr>
      </w:pPr>
      <w:r>
        <w:t>Prägnante Überschriften helfen bei der Orientierung und Strukturierung</w:t>
      </w:r>
      <w:r w:rsidR="00F97016">
        <w:t>.</w:t>
      </w:r>
      <w:r>
        <w:t xml:space="preserve"> </w:t>
      </w:r>
    </w:p>
    <w:p w14:paraId="66E00149" w14:textId="4027FE15" w:rsidR="00C9192A" w:rsidRDefault="00C9192A" w:rsidP="00F97016">
      <w:pPr>
        <w:pStyle w:val="ListParagraph"/>
        <w:numPr>
          <w:ilvl w:val="1"/>
          <w:numId w:val="1"/>
        </w:numPr>
      </w:pPr>
      <w:r>
        <w:t xml:space="preserve">Überschriften nicht durch manuelle Formatierung der Schriftgröße, durch Fettdruck oder Unterstreichen </w:t>
      </w:r>
      <w:r w:rsidR="00F97016">
        <w:t>erstellen</w:t>
      </w:r>
      <w:r>
        <w:t xml:space="preserve">, sondern </w:t>
      </w:r>
      <w:r w:rsidR="00F97016">
        <w:t>mit dem Absatzformat im Texteditor als Überschrift auszeichnen</w:t>
      </w:r>
      <w:r>
        <w:t>: Überschrift groß, Überschrift mittel, Überschrift klein</w:t>
      </w:r>
      <w:r w:rsidR="00F97016">
        <w:t>.</w:t>
      </w:r>
    </w:p>
    <w:p w14:paraId="66963AC8" w14:textId="594B3894" w:rsidR="0016117F" w:rsidRDefault="00E502F5" w:rsidP="00E502F5">
      <w:pPr>
        <w:pStyle w:val="ListParagraph"/>
        <w:numPr>
          <w:ilvl w:val="0"/>
          <w:numId w:val="1"/>
        </w:numPr>
      </w:pPr>
      <w:r>
        <w:t>Wenn PDFs, dann</w:t>
      </w:r>
      <w:r w:rsidR="0016117F">
        <w:t xml:space="preserve"> richtig</w:t>
      </w:r>
      <w:r w:rsidR="00F97016">
        <w:t>.</w:t>
      </w:r>
    </w:p>
    <w:p w14:paraId="7F223D16" w14:textId="6D04B979" w:rsidR="0016117F" w:rsidRDefault="0016117F" w:rsidP="0016117F">
      <w:pPr>
        <w:pStyle w:val="ListParagraph"/>
        <w:numPr>
          <w:ilvl w:val="1"/>
          <w:numId w:val="1"/>
        </w:numPr>
      </w:pPr>
      <w:r>
        <w:t xml:space="preserve">Wenn PDFs bereitgestellt werden, erfüllen Sie die Anforderungen zur Barrierefreiheit </w:t>
      </w:r>
    </w:p>
    <w:p w14:paraId="5CF2C8EE" w14:textId="55D95B6F" w:rsidR="0016117F" w:rsidRDefault="00FF6872" w:rsidP="0016117F">
      <w:pPr>
        <w:pStyle w:val="ListParagraph"/>
        <w:numPr>
          <w:ilvl w:val="1"/>
          <w:numId w:val="1"/>
        </w:numPr>
      </w:pPr>
      <w:r>
        <w:t xml:space="preserve">Eine Anleitung finden Sie unter folgendem Link in dem Dokument </w:t>
      </w:r>
      <w:hyperlink r:id="rId5" w:history="1">
        <w:r w:rsidRPr="00FF6872">
          <w:rPr>
            <w:rStyle w:val="Hyperlink"/>
          </w:rPr>
          <w:t>Leitfaden zur Erstellung barrierefreier PDF-Dateien</w:t>
        </w:r>
      </w:hyperlink>
      <w:r>
        <w:t xml:space="preserve">  </w:t>
      </w:r>
    </w:p>
    <w:p w14:paraId="6F62BA7C" w14:textId="2F991E93" w:rsidR="00E502F5" w:rsidRDefault="00E9098F" w:rsidP="00E502F5">
      <w:pPr>
        <w:pStyle w:val="ListParagraph"/>
        <w:numPr>
          <w:ilvl w:val="0"/>
          <w:numId w:val="1"/>
        </w:numPr>
      </w:pPr>
      <w:r>
        <w:t>Der Kontrast kann sich sehen lassen</w:t>
      </w:r>
      <w:r w:rsidR="00F97016">
        <w:t>.</w:t>
      </w:r>
    </w:p>
    <w:p w14:paraId="679918D8" w14:textId="694C4FAA" w:rsidR="00E9098F" w:rsidRDefault="00E9098F" w:rsidP="00E9098F">
      <w:pPr>
        <w:pStyle w:val="ListParagraph"/>
        <w:numPr>
          <w:ilvl w:val="1"/>
          <w:numId w:val="1"/>
        </w:numPr>
      </w:pPr>
      <w:r>
        <w:t>Die verwendete Schrift ist vor dem Hintergrund deutlich zu lesen</w:t>
      </w:r>
      <w:r w:rsidR="00F97016">
        <w:t>.</w:t>
      </w:r>
    </w:p>
    <w:p w14:paraId="1F694C9C" w14:textId="722AB758" w:rsidR="00E9098F" w:rsidRDefault="00E9098F" w:rsidP="00E9098F">
      <w:pPr>
        <w:pStyle w:val="ListParagraph"/>
        <w:numPr>
          <w:ilvl w:val="1"/>
          <w:numId w:val="1"/>
        </w:numPr>
      </w:pPr>
      <w:r>
        <w:lastRenderedPageBreak/>
        <w:t xml:space="preserve">Zur Überprüfung kann ein </w:t>
      </w:r>
      <w:hyperlink r:id="rId6" w:history="1">
        <w:r w:rsidRPr="00E9098F">
          <w:rPr>
            <w:rStyle w:val="Hyperlink"/>
          </w:rPr>
          <w:t>Kontras</w:t>
        </w:r>
        <w:r w:rsidRPr="00E9098F">
          <w:rPr>
            <w:rStyle w:val="Hyperlink"/>
          </w:rPr>
          <w:t>t</w:t>
        </w:r>
        <w:r w:rsidRPr="00E9098F">
          <w:rPr>
            <w:rStyle w:val="Hyperlink"/>
          </w:rPr>
          <w:t>rechner</w:t>
        </w:r>
      </w:hyperlink>
      <w:r>
        <w:t xml:space="preserve"> verwendet werden </w:t>
      </w:r>
    </w:p>
    <w:p w14:paraId="7CE3DAED" w14:textId="70050D03" w:rsidR="00AE23D0" w:rsidRDefault="00AE23D0" w:rsidP="00AE23D0">
      <w:pPr>
        <w:pStyle w:val="ListParagraph"/>
        <w:numPr>
          <w:ilvl w:val="0"/>
          <w:numId w:val="1"/>
        </w:numPr>
      </w:pPr>
      <w:r>
        <w:t xml:space="preserve">Links sind </w:t>
      </w:r>
      <w:r w:rsidR="00E9098F">
        <w:t>sinnvoll eingebettet</w:t>
      </w:r>
      <w:r w:rsidR="00F97016">
        <w:t>.</w:t>
      </w:r>
    </w:p>
    <w:p w14:paraId="5D935D72" w14:textId="59AA78E5" w:rsidR="00E9098F" w:rsidRDefault="00E9098F" w:rsidP="0008438B">
      <w:pPr>
        <w:pStyle w:val="ListParagraph"/>
        <w:numPr>
          <w:ilvl w:val="1"/>
          <w:numId w:val="1"/>
        </w:numPr>
      </w:pPr>
      <w:r>
        <w:t>Ein</w:t>
      </w:r>
      <w:r w:rsidRPr="00E9098F">
        <w:t xml:space="preserve"> Link </w:t>
      </w:r>
      <w:r>
        <w:t xml:space="preserve">wird </w:t>
      </w:r>
      <w:r w:rsidRPr="00E9098F">
        <w:t>hinter einen Text</w:t>
      </w:r>
      <w:r>
        <w:t xml:space="preserve"> gelegt</w:t>
      </w:r>
      <w:r w:rsidRPr="00E9098F">
        <w:t>, der das Ziel des Links beschreibt</w:t>
      </w:r>
      <w:r w:rsidR="0008438B">
        <w:t>. (</w:t>
      </w:r>
      <w:r>
        <w:t xml:space="preserve">Z.B. „Schauen Sie sich </w:t>
      </w:r>
      <w:hyperlink r:id="rId7" w:history="1">
        <w:r w:rsidRPr="001819A8">
          <w:rPr>
            <w:rStyle w:val="Hyperlink"/>
          </w:rPr>
          <w:t>Beispiele für die Anwendung von Thema XY</w:t>
        </w:r>
      </w:hyperlink>
      <w:r>
        <w:t xml:space="preserve"> an.“</w:t>
      </w:r>
      <w:r w:rsidR="0008438B">
        <w:t xml:space="preserve">) </w:t>
      </w:r>
    </w:p>
    <w:p w14:paraId="2D4C238D" w14:textId="490EFA82" w:rsidR="00E9098F" w:rsidRDefault="00E9098F" w:rsidP="0008438B">
      <w:pPr>
        <w:pStyle w:val="ListParagraph"/>
        <w:numPr>
          <w:ilvl w:val="1"/>
          <w:numId w:val="1"/>
        </w:numPr>
      </w:pPr>
      <w:r>
        <w:t xml:space="preserve">Der Kursraum enthält keine „rohen“ URLs </w:t>
      </w:r>
      <w:r w:rsidR="0008438B">
        <w:t>(</w:t>
      </w:r>
      <w:r>
        <w:t xml:space="preserve">Z.B. </w:t>
      </w:r>
      <w:hyperlink r:id="rId8" w:history="1">
        <w:r w:rsidRPr="00A1093E">
          <w:rPr>
            <w:rStyle w:val="Hyperlink"/>
          </w:rPr>
          <w:t>https://www.beispielwebsite.com/seite/unterseite/produkt/123456</w:t>
        </w:r>
      </w:hyperlink>
      <w:r>
        <w:t xml:space="preserve"> </w:t>
      </w:r>
      <w:r w:rsidR="0008438B">
        <w:t xml:space="preserve">) </w:t>
      </w:r>
    </w:p>
    <w:p w14:paraId="3BFAAF09" w14:textId="68B7090C" w:rsidR="00C9192A" w:rsidRDefault="00C9192A" w:rsidP="00AE23D0">
      <w:pPr>
        <w:pStyle w:val="ListParagraph"/>
        <w:numPr>
          <w:ilvl w:val="0"/>
          <w:numId w:val="1"/>
        </w:numPr>
      </w:pPr>
      <w:r>
        <w:t xml:space="preserve">Screenshots – Nein Danke! </w:t>
      </w:r>
    </w:p>
    <w:p w14:paraId="79C5D0CC" w14:textId="238BECE0" w:rsidR="00E502F5" w:rsidRDefault="00C9192A" w:rsidP="008C4BC1">
      <w:pPr>
        <w:pStyle w:val="ListParagraph"/>
        <w:numPr>
          <w:ilvl w:val="1"/>
          <w:numId w:val="1"/>
        </w:numPr>
      </w:pPr>
      <w:r>
        <w:t xml:space="preserve">Der Moodle-Kurs enthält keine Screenshots oder </w:t>
      </w:r>
      <w:r w:rsidR="00F97016">
        <w:t>fotografierte</w:t>
      </w:r>
      <w:r>
        <w:t xml:space="preserve"> Buchseiten</w:t>
      </w:r>
      <w:r w:rsidR="00F97016">
        <w:t>.</w:t>
      </w:r>
    </w:p>
    <w:p w14:paraId="70A1554C" w14:textId="77777777" w:rsidR="008C4BC1" w:rsidRDefault="008C4BC1" w:rsidP="008C4BC1">
      <w:pPr>
        <w:ind w:firstLine="0"/>
      </w:pPr>
    </w:p>
    <w:p w14:paraId="604D278F" w14:textId="77777777" w:rsidR="008C4BC1" w:rsidRDefault="008C4BC1" w:rsidP="008C4BC1">
      <w:pPr>
        <w:ind w:firstLine="0"/>
      </w:pPr>
    </w:p>
    <w:p w14:paraId="3C811346" w14:textId="3F8233EA" w:rsidR="008C4BC1" w:rsidRDefault="008C4BC1" w:rsidP="008C4BC1">
      <w:pPr>
        <w:pStyle w:val="Heading2"/>
        <w:ind w:firstLine="0"/>
      </w:pPr>
      <w:r>
        <w:t>Kontakt</w:t>
      </w:r>
    </w:p>
    <w:p w14:paraId="07FC19BB" w14:textId="23DBF760" w:rsidR="008C4BC1" w:rsidRPr="008C4BC1" w:rsidRDefault="008C4BC1" w:rsidP="008C4BC1">
      <w:pPr>
        <w:ind w:firstLine="0"/>
      </w:pPr>
      <w:r>
        <w:t xml:space="preserve">Diese Checkliste ist Zusatzmaterial zum Vortrag </w:t>
      </w:r>
      <w:r w:rsidRPr="008C4BC1">
        <w:rPr>
          <w:i/>
          <w:iCs/>
        </w:rPr>
        <w:t xml:space="preserve">Von der PDF-Schleuder zum barrierearmen </w:t>
      </w:r>
      <w:proofErr w:type="spellStart"/>
      <w:r w:rsidRPr="008C4BC1">
        <w:rPr>
          <w:i/>
          <w:iCs/>
        </w:rPr>
        <w:t>Moodle</w:t>
      </w:r>
      <w:proofErr w:type="spellEnd"/>
      <w:r w:rsidRPr="008C4BC1">
        <w:rPr>
          <w:i/>
          <w:iCs/>
        </w:rPr>
        <w:t>-Kurs</w:t>
      </w:r>
      <w:r>
        <w:t xml:space="preserve"> vom Tag der Lehre 2023.</w:t>
      </w:r>
    </w:p>
    <w:p w14:paraId="10D06C27" w14:textId="204FEE53" w:rsidR="008C4BC1" w:rsidRDefault="008C4BC1" w:rsidP="008C4BC1">
      <w:pPr>
        <w:pStyle w:val="ListParagraph"/>
        <w:numPr>
          <w:ilvl w:val="0"/>
          <w:numId w:val="2"/>
        </w:numPr>
        <w:jc w:val="left"/>
      </w:pPr>
      <w:r>
        <w:t>Emma Gauch</w:t>
      </w:r>
      <w:r>
        <w:br/>
      </w:r>
      <w:r>
        <w:t>Referat Chancengleichheit und Familie</w:t>
      </w:r>
      <w:r>
        <w:t xml:space="preserve">, </w:t>
      </w:r>
      <w:proofErr w:type="spellStart"/>
      <w:r>
        <w:t>UzL</w:t>
      </w:r>
      <w:proofErr w:type="spellEnd"/>
      <w:r>
        <w:br/>
      </w:r>
      <w:r w:rsidRPr="008C4BC1">
        <w:t>em.gauch@uni-luebeck.de</w:t>
      </w:r>
    </w:p>
    <w:p w14:paraId="26D1D462" w14:textId="2320B1F7" w:rsidR="008C4BC1" w:rsidRDefault="008C4BC1" w:rsidP="008C4BC1">
      <w:pPr>
        <w:pStyle w:val="ListParagraph"/>
        <w:numPr>
          <w:ilvl w:val="0"/>
          <w:numId w:val="2"/>
        </w:numPr>
        <w:jc w:val="left"/>
      </w:pPr>
      <w:r>
        <w:t xml:space="preserve">Pascal Jan </w:t>
      </w:r>
      <w:proofErr w:type="spellStart"/>
      <w:r>
        <w:t>Oberbeck</w:t>
      </w:r>
      <w:proofErr w:type="spellEnd"/>
      <w:r>
        <w:br/>
      </w:r>
      <w:r>
        <w:t xml:space="preserve">Inklusionsbeauftragter AStA und Mitglied Barrierefreiheit AG, </w:t>
      </w:r>
      <w:proofErr w:type="spellStart"/>
      <w:r>
        <w:t>UzL</w:t>
      </w:r>
      <w:proofErr w:type="spellEnd"/>
      <w:r>
        <w:br/>
      </w:r>
      <w:r w:rsidRPr="008C4BC1">
        <w:t>pascal.oberbeck@student.uni-luebeck.de</w:t>
      </w:r>
    </w:p>
    <w:p w14:paraId="4126BC5B" w14:textId="5E50B4CD" w:rsidR="008C4BC1" w:rsidRPr="005005F5" w:rsidRDefault="008C4BC1" w:rsidP="008C4BC1">
      <w:pPr>
        <w:pStyle w:val="ListParagraph"/>
        <w:numPr>
          <w:ilvl w:val="0"/>
          <w:numId w:val="2"/>
        </w:numPr>
        <w:jc w:val="left"/>
      </w:pPr>
      <w:r>
        <w:t>Malte Schmitz</w:t>
      </w:r>
      <w:r>
        <w:br/>
      </w:r>
      <w:r>
        <w:t xml:space="preserve">Digitale Lehre und Bildungstechnologien, Dozierenden-Service-Center, </w:t>
      </w:r>
      <w:proofErr w:type="spellStart"/>
      <w:r>
        <w:t>UzL</w:t>
      </w:r>
      <w:proofErr w:type="spellEnd"/>
      <w:r>
        <w:br/>
        <w:t>mal.</w:t>
      </w:r>
      <w:proofErr w:type="spellStart"/>
      <w:r>
        <w:t>schmitz</w:t>
      </w:r>
      <w:proofErr w:type="spellEnd"/>
      <w:r>
        <w:t>@uni-luebeck.de</w:t>
      </w:r>
    </w:p>
    <w:sectPr w:rsidR="008C4BC1" w:rsidRPr="005005F5" w:rsidSect="00092E5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990"/>
    <w:multiLevelType w:val="hybridMultilevel"/>
    <w:tmpl w:val="F8045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D0646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71540086">
    <w:abstractNumId w:val="1"/>
  </w:num>
  <w:num w:numId="2" w16cid:durableId="53917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F5"/>
    <w:rsid w:val="00050A96"/>
    <w:rsid w:val="0008438B"/>
    <w:rsid w:val="00092E59"/>
    <w:rsid w:val="000A0055"/>
    <w:rsid w:val="000D2B31"/>
    <w:rsid w:val="000D6AC9"/>
    <w:rsid w:val="000D7323"/>
    <w:rsid w:val="0016117F"/>
    <w:rsid w:val="001F4546"/>
    <w:rsid w:val="00291D7E"/>
    <w:rsid w:val="002B5C33"/>
    <w:rsid w:val="0030168E"/>
    <w:rsid w:val="00316AC8"/>
    <w:rsid w:val="004A7D17"/>
    <w:rsid w:val="004E1B7F"/>
    <w:rsid w:val="005005F5"/>
    <w:rsid w:val="00530FC8"/>
    <w:rsid w:val="005B50CC"/>
    <w:rsid w:val="00613ADD"/>
    <w:rsid w:val="006167CB"/>
    <w:rsid w:val="00626778"/>
    <w:rsid w:val="00632D9F"/>
    <w:rsid w:val="0065342F"/>
    <w:rsid w:val="006B7A18"/>
    <w:rsid w:val="006C13DF"/>
    <w:rsid w:val="00750465"/>
    <w:rsid w:val="00782D68"/>
    <w:rsid w:val="007F2A73"/>
    <w:rsid w:val="00861D45"/>
    <w:rsid w:val="00863CA0"/>
    <w:rsid w:val="008C4BC1"/>
    <w:rsid w:val="008D47DB"/>
    <w:rsid w:val="00A231C8"/>
    <w:rsid w:val="00AE23D0"/>
    <w:rsid w:val="00AE262C"/>
    <w:rsid w:val="00AE3695"/>
    <w:rsid w:val="00B048A5"/>
    <w:rsid w:val="00B27331"/>
    <w:rsid w:val="00C00848"/>
    <w:rsid w:val="00C54EAB"/>
    <w:rsid w:val="00C77D81"/>
    <w:rsid w:val="00C9192A"/>
    <w:rsid w:val="00CE08D8"/>
    <w:rsid w:val="00D843DC"/>
    <w:rsid w:val="00E41774"/>
    <w:rsid w:val="00E502F5"/>
    <w:rsid w:val="00E9098F"/>
    <w:rsid w:val="00F644EA"/>
    <w:rsid w:val="00F86507"/>
    <w:rsid w:val="00F92A47"/>
    <w:rsid w:val="00F97016"/>
    <w:rsid w:val="00FA7B2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67DC85"/>
  <w15:chartTrackingRefBased/>
  <w15:docId w15:val="{ABA853D7-FE2C-6B40-BF8B-9B9C2EA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autoRedefine/>
    <w:uiPriority w:val="99"/>
    <w:unhideWhenUsed/>
    <w:rsid w:val="008D47DB"/>
    <w:pPr>
      <w:spacing w:line="240" w:lineRule="auto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47DB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05F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50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8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7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B2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098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4B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ispielwebsite.com/seite/unterseite/produkt/123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ispielwebsite.com/seite/unterseite/produkt/1234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serlich.info/werkzeuge/kontrastrechner/index.php" TargetMode="External"/><Relationship Id="rId5" Type="http://schemas.openxmlformats.org/officeDocument/2006/relationships/hyperlink" Target="https://www.uni-luebeck.de/fileadmin/uzl_barrierefreiheit/2023_04_28_uzl_leitfaden_barrierefreie_dokument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Caroline Gauch</dc:creator>
  <cp:keywords/>
  <dc:description/>
  <cp:lastModifiedBy>Malte Schmitz</cp:lastModifiedBy>
  <cp:revision>6</cp:revision>
  <dcterms:created xsi:type="dcterms:W3CDTF">2023-10-09T12:37:00Z</dcterms:created>
  <dcterms:modified xsi:type="dcterms:W3CDTF">2023-10-10T13:44:00Z</dcterms:modified>
</cp:coreProperties>
</file>